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819"/>
          <w:tab w:val="right" w:leader="none" w:pos="9638"/>
          <w:tab w:val="left" w:leader="none" w:pos="7845"/>
        </w:tabs>
        <w:spacing w:line="240" w:lineRule="auto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6124575" cy="747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LIBERATORIA PER LA PUBBLICAZIONE DELLE IMMAGINI - FOTOGRAFIE – VIDEO nell’anno scolastico 202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16.1199951171875" w:right="0" w:firstLine="23.759994506835938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9658203125" w:line="204.2798137664795" w:lineRule="auto"/>
        <w:ind w:left="16.1199951171875" w:right="0" w:firstLine="23.759994506835938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ALUNNO:____________________________________________________________ CLASSE _________________ A.S.: 202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279541015625" w:line="562.2750091552734" w:lineRule="auto"/>
        <w:ind w:left="17.719955444335938" w:right="949.658203125" w:firstLine="6.560058593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sottoscritti ………………………………..……………………………………………………………… (cod. fiscale ………………………………………………………………….. ) e ……………………………………………………………………………………………………………………….(cod. fiscale……………………………………………………………………..) genitori dell’/degli alunna/o/i……………………………………………………………………………………………………………..., residenti a …………………….. (prov. 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43017578125" w:line="240" w:lineRule="auto"/>
        <w:ind w:left="1.119995117187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via ………………………………………………………… e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(aggiungere ulteriore indirizzo solo se separati)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3.280029296875" w:line="240" w:lineRule="auto"/>
        <w:ind w:left="1.119995117187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a………………………………..………(prov. ………) in via ……………………………………………………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3.280029296875" w:line="294.3483638763428" w:lineRule="auto"/>
        <w:ind w:left="0" w:right="422.05688476562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 la presente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AUTORIZZANO CONSENSUALMENTE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pubblicazione di fotografie o di video nei quali sia presente l’immagine del/della/i loro figlio/a/i sul sito istituzionale del Liceo Classico “P. Galluppi” e, relativamente a notizie riguardanti l’attività istituzionale dell’istituto (progetti, viaggi di istruzione e visite guidate, risultati di concorsi, spettacoli teatrali, cortometraggi, articoli, giudizi …), sulla stampa locale (quotidiani cartacei e on line, periodici cartacei e on line).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9613037109375" w:line="294.99152183532715" w:lineRule="auto"/>
        <w:ind w:left="1.1199951171875" w:right="413.16650390625" w:firstLine="20.439987182617188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 vietano, invece, la pubblicazione e l’uso in contesti che pregiudichino la dignità personale e il decoro del/della/dei loro figlio/ figlia/figli e in contesti relativi a fatti di cronaca estranei alla normale attività istituzionale della scuola.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53253173828125" w:line="240" w:lineRule="auto"/>
        <w:ind w:left="16.119995117187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Catanzaro, 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27880859375" w:line="240" w:lineRule="auto"/>
        <w:ind w:left="2308.64280700683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(data)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40765380859375" w:line="240" w:lineRule="auto"/>
        <w:ind w:left="24.280014038085938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genitori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(firma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LEGGIBILE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entrambi)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801818847656" w:line="240" w:lineRule="auto"/>
        <w:ind w:left="9.400024414062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80029296875" w:line="240" w:lineRule="auto"/>
        <w:ind w:left="9.40002441406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3.2000732421875" w:line="282.2113037109375" w:lineRule="auto"/>
        <w:ind w:left="1.1199951171875" w:right="466.920166015625" w:firstLine="23.160018920898438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INFORMATIVA SULLA PRIVACY Ai sensi dell'art. 13 del D.Lgs 196/2003, i dati personali che riguardano le SS.LL. saranno trattati dal Liceo Classico “P. Galluppi” per lo svolgimento delle attività istituzionali (didattiche e d’istruzione) della scuola. I dati potranno essere utilizzati per informare e pubblicizzare le attività scolastiche. In relazione ai dati conferiti Lei potrà esercitare i diritti di cui all'art. 7 del D.Lgs. 196/2003: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1375045776367" w:lineRule="auto"/>
        <w:ind w:left="6.5599822998046875" w:right="1024.51904296875" w:hanging="6.55998229980468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conferma dell'esistenza dei dati, origine, finalità, aggiornamento, cancellazione, diritto di opposizione. Per esercitare tali diritti dovrà rivolgersi al Titolare del trattamento dei Dati personali, presso l’Istituto, prof.ssa Rosetta FALBO.</w:t>
      </w:r>
    </w:p>
    <w:sectPr>
      <w:pgSz w:h="16840" w:w="11920" w:orient="portrait"/>
      <w:pgMar w:bottom="279.4017028808594" w:top="1445.599365234375" w:left="1025.1200103759766" w:right="14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